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7C8" w:rsidRPr="006547C8" w:rsidRDefault="006547C8" w:rsidP="006547C8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6547C8">
        <w:rPr>
          <w:rStyle w:val="a4"/>
          <w:color w:val="800080"/>
          <w:sz w:val="32"/>
          <w:szCs w:val="32"/>
        </w:rPr>
        <w:t>Методические рекомендации для учителей</w:t>
      </w:r>
    </w:p>
    <w:p w:rsidR="006547C8" w:rsidRPr="006547C8" w:rsidRDefault="006547C8" w:rsidP="006547C8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6547C8">
        <w:rPr>
          <w:rStyle w:val="a4"/>
          <w:color w:val="800080"/>
          <w:sz w:val="32"/>
          <w:szCs w:val="32"/>
        </w:rPr>
        <w:t>о преподавании иностранных языков в начальной школе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 xml:space="preserve">1. Учителю иностранного языка необходимо работать в контакте с учителем начальных классов, соизмеряя успехи детей в английском языке и </w:t>
      </w:r>
      <w:bookmarkStart w:id="0" w:name="_GoBack"/>
      <w:bookmarkEnd w:id="0"/>
      <w:r w:rsidRPr="006547C8">
        <w:rPr>
          <w:color w:val="000000"/>
          <w:sz w:val="28"/>
          <w:szCs w:val="28"/>
        </w:rPr>
        <w:t>других предметах.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2. На начальном этапе изучения языка может возникнуть так называемый период молчания, когда некоторые дети не смогут или не захотят отвечать на уроке. Это период адаптации, и учителю не следует беспокоиться по этому поводу. Известно, что дети в любом случае воспринимают информацию, но воспроизвести ее они смогут несколько позже.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8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3. Необходима широкая опора на зрительную, слуховую и моторную (кинестетическую) наглядность, которая не только стимулирует разные анализаторы, но и мобилизует разные виды памяти, включая двигательную.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4. Игре отводится большая роль в процессе обучения учащихся младшего школьного возраста. Чем больше игровых приемов, наглядности использует учитель, тем интереснее проходят уроки, тем прочнее усваивается материал.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5. Детская способность фантазировать может быть успешно использована на уроках, особенно при разыгрывании диалогов, исполнении песен и рифмовок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6. Постарайтесь использовать родной язык на начальном этапе на уроках страноведения. Больше говорите на иностранном языке, прибегайте к мимике и жестам. Учитель может использовать картинки и рисунки на доске, чтобы сократить применение родного языка на уроке.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7. Несмотря на то, что учащиеся понимают и используют изученный материал, им необходимо повторять его в течение нескольких уроков, чтобы он сохранился в долговременной памяти.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8. Очень важно удерживать внимание и интерес ребенка на уроке, так как младшие школьники быстро утомляются и легко отвлекаются, поэтому необходимо предусмотреть частые смены видов работы (выполнение учебных задач, динамические упражнения, раскрашивание, рисование).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9. Желательно сочетание разных организационных форм работы: индивидуальных, парных, групповых, коллективных.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10. Очень важно, чтобы учитель говорил отчетливо, но в то же время в естественном темпе. При отработке нового материала учащиеся сначала повторяют слова и структуры за учителем и диктором хором, а затем индивидуально. При работе хором дети не боятся делать ошибки и чувствуют себя увереннее.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lastRenderedPageBreak/>
        <w:t>11. Нельзя недооценивать важность использования песен, стихов, рифмовок. Они дают возможность расширять словарный запас и развивать долговременную память.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12. Не стоит забывать, что один из эффективных способов запоминания материала - изготовление поделок, а проектная деятельность на уроках развивает креативность мышления и моторику.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13. Кроме входящих в комплект компонентов, на уроках желательно использовать игрушки, лото, кубики и т.д. Все это в комплексе позволит максимально использовать способности детей младшего школьного возраста в овладении языком.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14. Не следует акцентировать внимание на ошибках учащихся. Надо просто повторить правильно слово или фразу, где были допущены ошибки. Критика со стороны учителя может огорчить детей, у них может пропасть желание работать дальше.</w:t>
      </w:r>
    </w:p>
    <w:p w:rsidR="006547C8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15. Дети все время нуждаются в поддержке и во внимании учителя.</w:t>
      </w:r>
    </w:p>
    <w:p w:rsidR="00A06F56" w:rsidRPr="006547C8" w:rsidRDefault="006547C8" w:rsidP="006547C8">
      <w:pPr>
        <w:pStyle w:val="a3"/>
        <w:spacing w:beforeAutospacing="0" w:afterAutospacing="0"/>
        <w:ind w:right="282" w:firstLine="709"/>
        <w:jc w:val="both"/>
        <w:rPr>
          <w:color w:val="000000"/>
          <w:sz w:val="28"/>
          <w:szCs w:val="28"/>
        </w:rPr>
      </w:pPr>
      <w:r w:rsidRPr="006547C8">
        <w:rPr>
          <w:color w:val="000000"/>
          <w:sz w:val="28"/>
          <w:szCs w:val="28"/>
        </w:rPr>
        <w:t>16. Учащихся нужно хвалить и подбадривать и, если необходимо, помогать им. У детей не должно возникнуть ощущения, что их усилия напрасны.</w:t>
      </w:r>
    </w:p>
    <w:sectPr w:rsidR="00A06F56" w:rsidRPr="006547C8" w:rsidSect="002804A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C8"/>
    <w:rsid w:val="0002101B"/>
    <w:rsid w:val="001D226F"/>
    <w:rsid w:val="0027180E"/>
    <w:rsid w:val="002804A3"/>
    <w:rsid w:val="006547C8"/>
    <w:rsid w:val="00A06F56"/>
    <w:rsid w:val="00B773B9"/>
    <w:rsid w:val="00DA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738B6"/>
  <w15:chartTrackingRefBased/>
  <w15:docId w15:val="{9E6ECF79-3C2E-214E-9E23-54B43699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7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547C8"/>
  </w:style>
  <w:style w:type="character" w:styleId="a4">
    <w:name w:val="Strong"/>
    <w:basedOn w:val="a0"/>
    <w:uiPriority w:val="22"/>
    <w:qFormat/>
    <w:rsid w:val="00654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Василишина</dc:creator>
  <cp:keywords/>
  <dc:description/>
  <cp:lastModifiedBy>Валерия Василишина</cp:lastModifiedBy>
  <cp:revision>1</cp:revision>
  <dcterms:created xsi:type="dcterms:W3CDTF">2020-03-12T20:30:00Z</dcterms:created>
  <dcterms:modified xsi:type="dcterms:W3CDTF">2020-03-12T20:51:00Z</dcterms:modified>
</cp:coreProperties>
</file>